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2C5" w:rsidRDefault="005072C5" w:rsidP="001D6DB6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6"/>
          <w:szCs w:val="36"/>
        </w:rPr>
      </w:pPr>
      <w:proofErr w:type="spellStart"/>
      <w:r w:rsidRPr="001D6DB6">
        <w:rPr>
          <w:b w:val="0"/>
          <w:bCs w:val="0"/>
          <w:sz w:val="36"/>
          <w:szCs w:val="36"/>
        </w:rPr>
        <w:t>Жоба</w:t>
      </w:r>
      <w:proofErr w:type="spellEnd"/>
      <w:r w:rsidRPr="001D6DB6">
        <w:rPr>
          <w:b w:val="0"/>
          <w:bCs w:val="0"/>
          <w:sz w:val="36"/>
          <w:szCs w:val="36"/>
        </w:rPr>
        <w:t xml:space="preserve"> </w:t>
      </w:r>
      <w:proofErr w:type="spellStart"/>
      <w:r w:rsidRPr="001D6DB6">
        <w:rPr>
          <w:b w:val="0"/>
          <w:bCs w:val="0"/>
          <w:sz w:val="36"/>
          <w:szCs w:val="36"/>
        </w:rPr>
        <w:t>туралы</w:t>
      </w:r>
      <w:proofErr w:type="spellEnd"/>
      <w:r w:rsidRPr="001D6DB6">
        <w:rPr>
          <w:b w:val="0"/>
          <w:bCs w:val="0"/>
          <w:sz w:val="36"/>
          <w:szCs w:val="36"/>
        </w:rPr>
        <w:t xml:space="preserve"> </w:t>
      </w:r>
      <w:proofErr w:type="spellStart"/>
      <w:r w:rsidRPr="001D6DB6">
        <w:rPr>
          <w:b w:val="0"/>
          <w:bCs w:val="0"/>
          <w:sz w:val="36"/>
          <w:szCs w:val="36"/>
        </w:rPr>
        <w:t>ақпарат</w:t>
      </w:r>
      <w:proofErr w:type="spellEnd"/>
    </w:p>
    <w:p w:rsidR="005072C5" w:rsidRPr="005072C5" w:rsidRDefault="005072C5" w:rsidP="00EF2B01">
      <w:pPr>
        <w:pStyle w:val="a5"/>
        <w:shd w:val="clear" w:color="auto" w:fill="FFFFFF"/>
        <w:spacing w:before="150" w:beforeAutospacing="0" w:after="0" w:afterAutospacing="0"/>
        <w:ind w:firstLine="567"/>
        <w:jc w:val="both"/>
        <w:rPr>
          <w:color w:val="2C2B2B"/>
        </w:rPr>
      </w:pPr>
      <w:r w:rsidRPr="005072C5">
        <w:rPr>
          <w:color w:val="2C2B2B"/>
        </w:rPr>
        <w:t xml:space="preserve">2013 </w:t>
      </w:r>
      <w:proofErr w:type="spellStart"/>
      <w:r w:rsidRPr="005072C5">
        <w:rPr>
          <w:color w:val="2C2B2B"/>
        </w:rPr>
        <w:t>жылдан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бастап</w:t>
      </w:r>
      <w:proofErr w:type="spellEnd"/>
      <w:r w:rsidRPr="005072C5">
        <w:rPr>
          <w:color w:val="2C2B2B"/>
        </w:rPr>
        <w:t xml:space="preserve"> </w:t>
      </w:r>
      <w:proofErr w:type="spellStart"/>
      <w:proofErr w:type="gramStart"/>
      <w:r w:rsidRPr="005072C5">
        <w:rPr>
          <w:color w:val="2C2B2B"/>
        </w:rPr>
        <w:t>Қарағанды</w:t>
      </w:r>
      <w:proofErr w:type="spellEnd"/>
      <w:r w:rsidRPr="005072C5">
        <w:rPr>
          <w:color w:val="2C2B2B"/>
        </w:rPr>
        <w:t xml:space="preserve">  </w:t>
      </w:r>
      <w:proofErr w:type="spellStart"/>
      <w:r w:rsidRPr="005072C5">
        <w:rPr>
          <w:color w:val="2C2B2B"/>
        </w:rPr>
        <w:t>мемлекеттік</w:t>
      </w:r>
      <w:proofErr w:type="spellEnd"/>
      <w:proofErr w:type="gramEnd"/>
      <w:r w:rsidRPr="005072C5">
        <w:rPr>
          <w:color w:val="2C2B2B"/>
        </w:rPr>
        <w:t xml:space="preserve"> медицина </w:t>
      </w:r>
      <w:proofErr w:type="spellStart"/>
      <w:r w:rsidRPr="005072C5">
        <w:rPr>
          <w:color w:val="2C2B2B"/>
        </w:rPr>
        <w:t>университеті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Темпус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еуропалық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бағдарламасының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аясында</w:t>
      </w:r>
      <w:proofErr w:type="spellEnd"/>
      <w:r w:rsidRPr="005072C5">
        <w:rPr>
          <w:color w:val="2C2B2B"/>
        </w:rPr>
        <w:t xml:space="preserve"> ” Адам </w:t>
      </w:r>
      <w:proofErr w:type="spellStart"/>
      <w:r w:rsidRPr="005072C5">
        <w:rPr>
          <w:color w:val="2C2B2B"/>
        </w:rPr>
        <w:t>дамуы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арқылы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білім</w:t>
      </w:r>
      <w:proofErr w:type="spellEnd"/>
      <w:r w:rsidRPr="005072C5">
        <w:rPr>
          <w:color w:val="2C2B2B"/>
        </w:rPr>
        <w:t xml:space="preserve"> беру </w:t>
      </w:r>
      <w:proofErr w:type="spellStart"/>
      <w:r w:rsidRPr="005072C5">
        <w:rPr>
          <w:color w:val="2C2B2B"/>
        </w:rPr>
        <w:t>ұйымының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дамуына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қолғабыс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жасау</w:t>
      </w:r>
      <w:proofErr w:type="spellEnd"/>
      <w:r w:rsidRPr="005072C5">
        <w:rPr>
          <w:color w:val="2C2B2B"/>
        </w:rPr>
        <w:t xml:space="preserve"> ” </w:t>
      </w:r>
      <w:proofErr w:type="spellStart"/>
      <w:r w:rsidRPr="005072C5">
        <w:rPr>
          <w:color w:val="2C2B2B"/>
        </w:rPr>
        <w:t>Promoting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Educational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Organization</w:t>
      </w:r>
      <w:proofErr w:type="spellEnd"/>
      <w:r w:rsidRPr="005072C5">
        <w:rPr>
          <w:color w:val="2C2B2B"/>
        </w:rPr>
        <w:t xml:space="preserve"> PEOPLE(рег.№ 543657 – TEMPUS – 1-2013 – KZ – TEMPUS – JPGR) </w:t>
      </w:r>
      <w:proofErr w:type="spellStart"/>
      <w:r w:rsidRPr="005072C5">
        <w:rPr>
          <w:color w:val="2C2B2B"/>
        </w:rPr>
        <w:t>халықаралық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гранттың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жобасында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жұмысын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бастады</w:t>
      </w:r>
      <w:proofErr w:type="spellEnd"/>
      <w:r w:rsidRPr="005072C5">
        <w:rPr>
          <w:color w:val="2C2B2B"/>
        </w:rPr>
        <w:t>.</w:t>
      </w:r>
    </w:p>
    <w:p w:rsidR="003211B0" w:rsidRDefault="003211B0" w:rsidP="003211B0">
      <w:pPr>
        <w:pStyle w:val="a5"/>
        <w:shd w:val="clear" w:color="auto" w:fill="FFFFFF"/>
        <w:spacing w:before="150" w:beforeAutospacing="0" w:after="0" w:afterAutospacing="0"/>
        <w:jc w:val="center"/>
        <w:rPr>
          <w:color w:val="2C2B2B"/>
        </w:rPr>
      </w:pPr>
      <w:r w:rsidRPr="005072C5">
        <w:rPr>
          <w:noProof/>
          <w:color w:val="1772AF"/>
        </w:rPr>
        <w:drawing>
          <wp:inline distT="0" distB="0" distL="0" distR="0" wp14:anchorId="4CC0810C" wp14:editId="10238B85">
            <wp:extent cx="5133975" cy="3405537"/>
            <wp:effectExtent l="0" t="0" r="0" b="4445"/>
            <wp:docPr id="2" name="Рисунок 2" descr="DSC_Люд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Люд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910" cy="3413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2C5" w:rsidRPr="005072C5" w:rsidRDefault="005072C5" w:rsidP="005072C5">
      <w:pPr>
        <w:pStyle w:val="a5"/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proofErr w:type="spellStart"/>
      <w:r w:rsidRPr="005072C5">
        <w:rPr>
          <w:color w:val="2C2B2B"/>
        </w:rPr>
        <w:t>Жүзеге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асыру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мерзімі</w:t>
      </w:r>
      <w:proofErr w:type="spellEnd"/>
      <w:r w:rsidRPr="005072C5">
        <w:rPr>
          <w:color w:val="2C2B2B"/>
        </w:rPr>
        <w:t xml:space="preserve">: 2013 -2016 </w:t>
      </w:r>
      <w:proofErr w:type="spellStart"/>
      <w:r w:rsidRPr="005072C5">
        <w:rPr>
          <w:color w:val="2C2B2B"/>
        </w:rPr>
        <w:t>жж</w:t>
      </w:r>
      <w:proofErr w:type="spellEnd"/>
      <w:r w:rsidRPr="005072C5">
        <w:rPr>
          <w:color w:val="2C2B2B"/>
        </w:rPr>
        <w:t>.</w:t>
      </w:r>
    </w:p>
    <w:p w:rsidR="005072C5" w:rsidRPr="005072C5" w:rsidRDefault="005072C5" w:rsidP="005072C5">
      <w:pPr>
        <w:pStyle w:val="a5"/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proofErr w:type="spellStart"/>
      <w:r w:rsidRPr="005072C5">
        <w:rPr>
          <w:color w:val="2C2B2B"/>
        </w:rPr>
        <w:t>Жобаның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жалпы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бюджеті</w:t>
      </w:r>
      <w:proofErr w:type="spellEnd"/>
      <w:r w:rsidRPr="005072C5">
        <w:rPr>
          <w:color w:val="2C2B2B"/>
        </w:rPr>
        <w:t xml:space="preserve"> – € 745 275,33.</w:t>
      </w:r>
    </w:p>
    <w:p w:rsidR="005072C5" w:rsidRPr="005072C5" w:rsidRDefault="005072C5" w:rsidP="005072C5">
      <w:pPr>
        <w:pStyle w:val="a5"/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r w:rsidRPr="005072C5">
        <w:rPr>
          <w:color w:val="2C2B2B"/>
        </w:rPr>
        <w:t xml:space="preserve">ҚММУ </w:t>
      </w:r>
      <w:proofErr w:type="spellStart"/>
      <w:r w:rsidRPr="005072C5">
        <w:rPr>
          <w:color w:val="2C2B2B"/>
        </w:rPr>
        <w:t>мәртебесі</w:t>
      </w:r>
      <w:proofErr w:type="spellEnd"/>
      <w:r w:rsidRPr="005072C5">
        <w:rPr>
          <w:color w:val="2C2B2B"/>
        </w:rPr>
        <w:t xml:space="preserve"> – </w:t>
      </w:r>
      <w:proofErr w:type="spellStart"/>
      <w:r w:rsidRPr="005072C5">
        <w:rPr>
          <w:color w:val="2C2B2B"/>
        </w:rPr>
        <w:t>жобаның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серіктесі</w:t>
      </w:r>
      <w:proofErr w:type="spellEnd"/>
      <w:r w:rsidRPr="005072C5">
        <w:rPr>
          <w:color w:val="2C2B2B"/>
        </w:rPr>
        <w:t>.</w:t>
      </w:r>
    </w:p>
    <w:p w:rsidR="003211B0" w:rsidRDefault="003211B0" w:rsidP="003211B0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2C2B2B"/>
        </w:rPr>
      </w:pPr>
    </w:p>
    <w:p w:rsidR="005072C5" w:rsidRPr="005072C5" w:rsidRDefault="005072C5" w:rsidP="005072C5">
      <w:pPr>
        <w:pStyle w:val="a5"/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proofErr w:type="spellStart"/>
      <w:r w:rsidRPr="005072C5">
        <w:rPr>
          <w:b/>
          <w:bCs/>
          <w:color w:val="2C2B2B"/>
        </w:rPr>
        <w:t>Жоба</w:t>
      </w:r>
      <w:proofErr w:type="spellEnd"/>
      <w:r w:rsidRPr="005072C5">
        <w:rPr>
          <w:b/>
          <w:bCs/>
          <w:color w:val="2C2B2B"/>
        </w:rPr>
        <w:t xml:space="preserve"> </w:t>
      </w:r>
      <w:proofErr w:type="spellStart"/>
      <w:r w:rsidRPr="005072C5">
        <w:rPr>
          <w:b/>
          <w:bCs/>
          <w:color w:val="2C2B2B"/>
        </w:rPr>
        <w:t>серіктестері</w:t>
      </w:r>
      <w:proofErr w:type="spellEnd"/>
      <w:r w:rsidRPr="005072C5">
        <w:rPr>
          <w:b/>
          <w:bCs/>
          <w:color w:val="2C2B2B"/>
        </w:rPr>
        <w:t>:</w:t>
      </w:r>
    </w:p>
    <w:p w:rsidR="005072C5" w:rsidRPr="005072C5" w:rsidRDefault="005072C5" w:rsidP="005072C5">
      <w:pPr>
        <w:pStyle w:val="a5"/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r w:rsidRPr="005072C5">
        <w:rPr>
          <w:color w:val="2C2B2B"/>
        </w:rPr>
        <w:t xml:space="preserve">1. Каталония </w:t>
      </w:r>
      <w:proofErr w:type="spellStart"/>
      <w:r w:rsidRPr="005072C5">
        <w:rPr>
          <w:color w:val="2C2B2B"/>
        </w:rPr>
        <w:t>Политехникалық</w:t>
      </w:r>
      <w:proofErr w:type="spellEnd"/>
      <w:r w:rsidRPr="005072C5">
        <w:rPr>
          <w:color w:val="2C2B2B"/>
        </w:rPr>
        <w:t xml:space="preserve"> </w:t>
      </w:r>
      <w:proofErr w:type="spellStart"/>
      <w:proofErr w:type="gramStart"/>
      <w:r w:rsidRPr="005072C5">
        <w:rPr>
          <w:color w:val="2C2B2B"/>
        </w:rPr>
        <w:t>университеті,Барселона</w:t>
      </w:r>
      <w:proofErr w:type="spellEnd"/>
      <w:proofErr w:type="gramEnd"/>
      <w:r w:rsidRPr="005072C5">
        <w:rPr>
          <w:color w:val="2C2B2B"/>
        </w:rPr>
        <w:t xml:space="preserve"> қ, Испания.</w:t>
      </w:r>
    </w:p>
    <w:p w:rsidR="005072C5" w:rsidRPr="005072C5" w:rsidRDefault="005072C5" w:rsidP="005072C5">
      <w:pPr>
        <w:pStyle w:val="a5"/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r w:rsidRPr="005072C5">
        <w:rPr>
          <w:color w:val="2C2B2B"/>
        </w:rPr>
        <w:t xml:space="preserve">2. </w:t>
      </w:r>
      <w:proofErr w:type="spellStart"/>
      <w:r w:rsidRPr="005072C5">
        <w:rPr>
          <w:color w:val="2C2B2B"/>
        </w:rPr>
        <w:t>Жоғарғы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Техникалық</w:t>
      </w:r>
      <w:proofErr w:type="spellEnd"/>
      <w:r w:rsidRPr="005072C5">
        <w:rPr>
          <w:color w:val="2C2B2B"/>
        </w:rPr>
        <w:t xml:space="preserve"> Институт, Лиссабон қ, Португалия.</w:t>
      </w:r>
    </w:p>
    <w:p w:rsidR="005072C5" w:rsidRPr="005072C5" w:rsidRDefault="005072C5" w:rsidP="005072C5">
      <w:pPr>
        <w:pStyle w:val="a5"/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r w:rsidRPr="005072C5">
        <w:rPr>
          <w:color w:val="2C2B2B"/>
        </w:rPr>
        <w:t xml:space="preserve">3.  </w:t>
      </w:r>
      <w:proofErr w:type="spellStart"/>
      <w:r w:rsidRPr="005072C5">
        <w:rPr>
          <w:color w:val="2C2B2B"/>
        </w:rPr>
        <w:t>Патшалық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Технологиялық</w:t>
      </w:r>
      <w:proofErr w:type="spellEnd"/>
      <w:r w:rsidRPr="005072C5">
        <w:rPr>
          <w:color w:val="2C2B2B"/>
        </w:rPr>
        <w:t xml:space="preserve"> Институт, Стокгольм қ, Швеция.</w:t>
      </w:r>
    </w:p>
    <w:p w:rsidR="005072C5" w:rsidRPr="005072C5" w:rsidRDefault="005072C5" w:rsidP="005072C5">
      <w:pPr>
        <w:pStyle w:val="a5"/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r w:rsidRPr="005072C5">
        <w:rPr>
          <w:color w:val="2C2B2B"/>
        </w:rPr>
        <w:t xml:space="preserve">4.  Илия </w:t>
      </w:r>
      <w:proofErr w:type="spellStart"/>
      <w:r w:rsidRPr="005072C5">
        <w:rPr>
          <w:color w:val="2C2B2B"/>
        </w:rPr>
        <w:t>Мемлекеттік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Университеті</w:t>
      </w:r>
      <w:proofErr w:type="spellEnd"/>
      <w:r w:rsidRPr="005072C5">
        <w:rPr>
          <w:color w:val="2C2B2B"/>
        </w:rPr>
        <w:t>, Грузия.</w:t>
      </w:r>
    </w:p>
    <w:p w:rsidR="005072C5" w:rsidRPr="005072C5" w:rsidRDefault="005072C5" w:rsidP="005072C5">
      <w:pPr>
        <w:pStyle w:val="a5"/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r w:rsidRPr="005072C5">
        <w:rPr>
          <w:color w:val="2C2B2B"/>
        </w:rPr>
        <w:t xml:space="preserve">5.  </w:t>
      </w:r>
      <w:proofErr w:type="spellStart"/>
      <w:r w:rsidRPr="005072C5">
        <w:rPr>
          <w:color w:val="2C2B2B"/>
        </w:rPr>
        <w:t>Кутаисск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Университеті</w:t>
      </w:r>
      <w:proofErr w:type="spellEnd"/>
      <w:r w:rsidRPr="005072C5">
        <w:rPr>
          <w:color w:val="2C2B2B"/>
        </w:rPr>
        <w:t>, Грузия.</w:t>
      </w:r>
    </w:p>
    <w:p w:rsidR="005072C5" w:rsidRPr="005072C5" w:rsidRDefault="005072C5" w:rsidP="005072C5">
      <w:pPr>
        <w:pStyle w:val="a5"/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r w:rsidRPr="005072C5">
        <w:rPr>
          <w:color w:val="2C2B2B"/>
        </w:rPr>
        <w:t xml:space="preserve">6.  Армян </w:t>
      </w:r>
      <w:proofErr w:type="spellStart"/>
      <w:r w:rsidRPr="005072C5">
        <w:rPr>
          <w:color w:val="2C2B2B"/>
        </w:rPr>
        <w:t>Мемлекеттік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Экономиканың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Университеті</w:t>
      </w:r>
      <w:proofErr w:type="spellEnd"/>
      <w:r w:rsidRPr="005072C5">
        <w:rPr>
          <w:color w:val="2C2B2B"/>
        </w:rPr>
        <w:t>, Армения.</w:t>
      </w:r>
    </w:p>
    <w:p w:rsidR="005072C5" w:rsidRPr="005072C5" w:rsidRDefault="005072C5" w:rsidP="005072C5">
      <w:pPr>
        <w:pStyle w:val="a5"/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r w:rsidRPr="005072C5">
        <w:rPr>
          <w:color w:val="2C2B2B"/>
        </w:rPr>
        <w:t xml:space="preserve">7.  </w:t>
      </w:r>
      <w:proofErr w:type="spellStart"/>
      <w:r w:rsidRPr="005072C5">
        <w:rPr>
          <w:color w:val="2C2B2B"/>
        </w:rPr>
        <w:t>Ресей</w:t>
      </w:r>
      <w:proofErr w:type="spellEnd"/>
      <w:r w:rsidRPr="005072C5">
        <w:rPr>
          <w:color w:val="2C2B2B"/>
        </w:rPr>
        <w:t xml:space="preserve">-Армян (Славян) </w:t>
      </w:r>
      <w:proofErr w:type="spellStart"/>
      <w:r w:rsidRPr="005072C5">
        <w:rPr>
          <w:color w:val="2C2B2B"/>
        </w:rPr>
        <w:t>университеті</w:t>
      </w:r>
      <w:proofErr w:type="spellEnd"/>
      <w:r w:rsidRPr="005072C5">
        <w:rPr>
          <w:color w:val="2C2B2B"/>
        </w:rPr>
        <w:t>, Армения.</w:t>
      </w:r>
    </w:p>
    <w:p w:rsidR="005072C5" w:rsidRPr="005072C5" w:rsidRDefault="005072C5" w:rsidP="005072C5">
      <w:pPr>
        <w:pStyle w:val="a5"/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r w:rsidRPr="005072C5">
        <w:rPr>
          <w:color w:val="2C2B2B"/>
        </w:rPr>
        <w:t xml:space="preserve">8.  Армян </w:t>
      </w:r>
      <w:proofErr w:type="spellStart"/>
      <w:r w:rsidRPr="005072C5">
        <w:rPr>
          <w:color w:val="2C2B2B"/>
        </w:rPr>
        <w:t>қорының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Американдық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Университеті</w:t>
      </w:r>
      <w:proofErr w:type="spellEnd"/>
      <w:r w:rsidRPr="005072C5">
        <w:rPr>
          <w:color w:val="2C2B2B"/>
        </w:rPr>
        <w:t>, Армения.</w:t>
      </w:r>
    </w:p>
    <w:p w:rsidR="005072C5" w:rsidRPr="005072C5" w:rsidRDefault="005072C5" w:rsidP="005072C5">
      <w:pPr>
        <w:pStyle w:val="a5"/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r w:rsidRPr="005072C5">
        <w:rPr>
          <w:color w:val="2C2B2B"/>
        </w:rPr>
        <w:t xml:space="preserve">9.  </w:t>
      </w:r>
      <w:proofErr w:type="spellStart"/>
      <w:r w:rsidRPr="005072C5">
        <w:rPr>
          <w:color w:val="2C2B2B"/>
        </w:rPr>
        <w:t>Т.Рысқұлов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атындағы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Қазақ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экономикалық</w:t>
      </w:r>
      <w:proofErr w:type="spellEnd"/>
      <w:r w:rsidRPr="005072C5">
        <w:rPr>
          <w:color w:val="2C2B2B"/>
        </w:rPr>
        <w:t xml:space="preserve"> университет, </w:t>
      </w:r>
      <w:proofErr w:type="spellStart"/>
      <w:r w:rsidRPr="005072C5">
        <w:rPr>
          <w:color w:val="2C2B2B"/>
        </w:rPr>
        <w:t>Қазақстан</w:t>
      </w:r>
      <w:proofErr w:type="spellEnd"/>
      <w:r w:rsidRPr="005072C5">
        <w:rPr>
          <w:color w:val="2C2B2B"/>
        </w:rPr>
        <w:t xml:space="preserve"> –</w:t>
      </w:r>
      <w:proofErr w:type="spellStart"/>
      <w:r w:rsidRPr="005072C5">
        <w:rPr>
          <w:color w:val="2C2B2B"/>
        </w:rPr>
        <w:t>үйлестіруші</w:t>
      </w:r>
      <w:proofErr w:type="spellEnd"/>
      <w:r w:rsidRPr="005072C5">
        <w:rPr>
          <w:color w:val="2C2B2B"/>
        </w:rPr>
        <w:t>.</w:t>
      </w:r>
    </w:p>
    <w:p w:rsidR="005072C5" w:rsidRPr="005072C5" w:rsidRDefault="005072C5" w:rsidP="005072C5">
      <w:pPr>
        <w:pStyle w:val="a5"/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r w:rsidRPr="005072C5">
        <w:rPr>
          <w:color w:val="2C2B2B"/>
        </w:rPr>
        <w:t xml:space="preserve">10. </w:t>
      </w:r>
      <w:proofErr w:type="spellStart"/>
      <w:r w:rsidRPr="005072C5">
        <w:rPr>
          <w:color w:val="2C2B2B"/>
        </w:rPr>
        <w:t>Қазақ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Көлік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және</w:t>
      </w:r>
      <w:proofErr w:type="spellEnd"/>
      <w:r w:rsidRPr="005072C5">
        <w:rPr>
          <w:color w:val="2C2B2B"/>
        </w:rPr>
        <w:t xml:space="preserve"> коммуникация </w:t>
      </w:r>
      <w:proofErr w:type="spellStart"/>
      <w:r w:rsidRPr="005072C5">
        <w:rPr>
          <w:color w:val="2C2B2B"/>
        </w:rPr>
        <w:t>академиясы</w:t>
      </w:r>
      <w:proofErr w:type="spellEnd"/>
      <w:r w:rsidRPr="005072C5">
        <w:rPr>
          <w:color w:val="2C2B2B"/>
        </w:rPr>
        <w:t xml:space="preserve">, </w:t>
      </w:r>
      <w:proofErr w:type="spellStart"/>
      <w:r w:rsidRPr="005072C5">
        <w:rPr>
          <w:color w:val="2C2B2B"/>
        </w:rPr>
        <w:t>Қазақстан</w:t>
      </w:r>
      <w:proofErr w:type="spellEnd"/>
      <w:r w:rsidRPr="005072C5">
        <w:rPr>
          <w:color w:val="2C2B2B"/>
        </w:rPr>
        <w:t>.</w:t>
      </w:r>
    </w:p>
    <w:p w:rsidR="005072C5" w:rsidRPr="005072C5" w:rsidRDefault="005072C5" w:rsidP="005072C5">
      <w:pPr>
        <w:pStyle w:val="a5"/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r w:rsidRPr="005072C5">
        <w:rPr>
          <w:color w:val="2C2B2B"/>
        </w:rPr>
        <w:t xml:space="preserve">11.Торайғыров </w:t>
      </w:r>
      <w:proofErr w:type="spellStart"/>
      <w:r w:rsidRPr="005072C5">
        <w:rPr>
          <w:color w:val="2C2B2B"/>
        </w:rPr>
        <w:t>атындағы</w:t>
      </w:r>
      <w:proofErr w:type="spellEnd"/>
      <w:r w:rsidRPr="005072C5">
        <w:rPr>
          <w:color w:val="2C2B2B"/>
        </w:rPr>
        <w:t xml:space="preserve"> Павлодар </w:t>
      </w:r>
      <w:proofErr w:type="spellStart"/>
      <w:r w:rsidRPr="005072C5">
        <w:rPr>
          <w:color w:val="2C2B2B"/>
        </w:rPr>
        <w:t>мемлекеттік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университеті</w:t>
      </w:r>
      <w:proofErr w:type="spellEnd"/>
      <w:r w:rsidRPr="005072C5">
        <w:rPr>
          <w:color w:val="2C2B2B"/>
        </w:rPr>
        <w:t xml:space="preserve">, </w:t>
      </w:r>
      <w:proofErr w:type="spellStart"/>
      <w:r w:rsidRPr="005072C5">
        <w:rPr>
          <w:color w:val="2C2B2B"/>
        </w:rPr>
        <w:t>Қазақстан</w:t>
      </w:r>
      <w:proofErr w:type="spellEnd"/>
      <w:r w:rsidRPr="005072C5">
        <w:rPr>
          <w:color w:val="2C2B2B"/>
        </w:rPr>
        <w:t>.</w:t>
      </w:r>
    </w:p>
    <w:p w:rsidR="003211B0" w:rsidRDefault="003211B0" w:rsidP="003211B0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2C2B2B"/>
        </w:rPr>
      </w:pPr>
      <w:bookmarkStart w:id="0" w:name="_GoBack"/>
      <w:bookmarkEnd w:id="0"/>
    </w:p>
    <w:p w:rsidR="005072C5" w:rsidRPr="005072C5" w:rsidRDefault="005072C5" w:rsidP="005072C5">
      <w:pPr>
        <w:pStyle w:val="a5"/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proofErr w:type="spellStart"/>
      <w:r w:rsidRPr="005072C5">
        <w:rPr>
          <w:b/>
          <w:bCs/>
          <w:color w:val="2C2B2B"/>
        </w:rPr>
        <w:t>Жобаның</w:t>
      </w:r>
      <w:proofErr w:type="spellEnd"/>
      <w:r w:rsidRPr="005072C5">
        <w:rPr>
          <w:b/>
          <w:bCs/>
          <w:color w:val="2C2B2B"/>
        </w:rPr>
        <w:t xml:space="preserve"> </w:t>
      </w:r>
      <w:proofErr w:type="spellStart"/>
      <w:r w:rsidRPr="005072C5">
        <w:rPr>
          <w:b/>
          <w:bCs/>
          <w:color w:val="2C2B2B"/>
        </w:rPr>
        <w:t>негізгі</w:t>
      </w:r>
      <w:proofErr w:type="spellEnd"/>
      <w:r w:rsidRPr="005072C5">
        <w:rPr>
          <w:b/>
          <w:bCs/>
          <w:color w:val="2C2B2B"/>
        </w:rPr>
        <w:t xml:space="preserve"> </w:t>
      </w:r>
      <w:proofErr w:type="spellStart"/>
      <w:r w:rsidRPr="005072C5">
        <w:rPr>
          <w:b/>
          <w:bCs/>
          <w:color w:val="2C2B2B"/>
        </w:rPr>
        <w:t>мақсаты</w:t>
      </w:r>
      <w:proofErr w:type="spellEnd"/>
      <w:r w:rsidRPr="005072C5">
        <w:rPr>
          <w:b/>
          <w:bCs/>
          <w:color w:val="2C2B2B"/>
        </w:rPr>
        <w:t>.</w:t>
      </w:r>
    </w:p>
    <w:p w:rsidR="005072C5" w:rsidRPr="005072C5" w:rsidRDefault="005072C5" w:rsidP="00EF2B01">
      <w:pPr>
        <w:pStyle w:val="a5"/>
        <w:shd w:val="clear" w:color="auto" w:fill="FFFFFF"/>
        <w:spacing w:before="150" w:beforeAutospacing="0" w:after="0" w:afterAutospacing="0"/>
        <w:ind w:firstLine="567"/>
        <w:jc w:val="both"/>
        <w:rPr>
          <w:color w:val="2C2B2B"/>
        </w:rPr>
      </w:pPr>
      <w:proofErr w:type="spellStart"/>
      <w:r w:rsidRPr="005072C5">
        <w:rPr>
          <w:color w:val="2C2B2B"/>
        </w:rPr>
        <w:lastRenderedPageBreak/>
        <w:t>Экономикалық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алмасу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және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жаһанданудың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үдерісі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барысында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серіктес</w:t>
      </w:r>
      <w:proofErr w:type="spellEnd"/>
      <w:r w:rsidRPr="005072C5">
        <w:rPr>
          <w:color w:val="2C2B2B"/>
        </w:rPr>
        <w:t xml:space="preserve">- </w:t>
      </w:r>
      <w:proofErr w:type="spellStart"/>
      <w:r w:rsidRPr="005072C5">
        <w:rPr>
          <w:color w:val="2C2B2B"/>
        </w:rPr>
        <w:t>елдердегі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жоғарғы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оқу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орындарының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мәселелерін</w:t>
      </w:r>
      <w:proofErr w:type="spellEnd"/>
      <w:r w:rsidRPr="005072C5">
        <w:rPr>
          <w:color w:val="2C2B2B"/>
        </w:rPr>
        <w:t xml:space="preserve"> (</w:t>
      </w:r>
      <w:proofErr w:type="spellStart"/>
      <w:r w:rsidRPr="005072C5">
        <w:rPr>
          <w:color w:val="2C2B2B"/>
        </w:rPr>
        <w:t>шақырулардың</w:t>
      </w:r>
      <w:proofErr w:type="spellEnd"/>
      <w:r w:rsidRPr="005072C5">
        <w:rPr>
          <w:color w:val="2C2B2B"/>
        </w:rPr>
        <w:t xml:space="preserve">) </w:t>
      </w:r>
      <w:proofErr w:type="spellStart"/>
      <w:r w:rsidRPr="005072C5">
        <w:rPr>
          <w:color w:val="2C2B2B"/>
        </w:rPr>
        <w:t>шешу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үшін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бағытталған</w:t>
      </w:r>
      <w:proofErr w:type="spellEnd"/>
      <w:r w:rsidRPr="005072C5">
        <w:rPr>
          <w:color w:val="2C2B2B"/>
        </w:rPr>
        <w:t xml:space="preserve">, </w:t>
      </w:r>
      <w:proofErr w:type="spellStart"/>
      <w:r w:rsidRPr="005072C5">
        <w:rPr>
          <w:color w:val="2C2B2B"/>
        </w:rPr>
        <w:t>адами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ресурстарды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басқару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және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персоналдың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дамуының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зерттемелер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стратегиясын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даярлау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негізінде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жоғарғы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және</w:t>
      </w:r>
      <w:proofErr w:type="spellEnd"/>
      <w:r w:rsidRPr="005072C5">
        <w:rPr>
          <w:color w:val="2C2B2B"/>
        </w:rPr>
        <w:t xml:space="preserve"> орта </w:t>
      </w:r>
      <w:proofErr w:type="spellStart"/>
      <w:r w:rsidRPr="005072C5">
        <w:rPr>
          <w:color w:val="2C2B2B"/>
        </w:rPr>
        <w:t>денгейдегі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оқу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орындарындағы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менеджерлердің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кұзыреттілігін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күшейту</w:t>
      </w:r>
      <w:proofErr w:type="spellEnd"/>
      <w:r w:rsidRPr="005072C5">
        <w:rPr>
          <w:color w:val="2C2B2B"/>
        </w:rPr>
        <w:t>.</w:t>
      </w:r>
    </w:p>
    <w:p w:rsidR="005072C5" w:rsidRPr="005072C5" w:rsidRDefault="005072C5" w:rsidP="005072C5">
      <w:pPr>
        <w:pStyle w:val="a5"/>
        <w:shd w:val="clear" w:color="auto" w:fill="FFFFFF"/>
        <w:spacing w:before="150" w:beforeAutospacing="0" w:after="0" w:afterAutospacing="0"/>
        <w:jc w:val="both"/>
        <w:rPr>
          <w:color w:val="2C2B2B"/>
        </w:rPr>
      </w:pPr>
      <w:proofErr w:type="spellStart"/>
      <w:r w:rsidRPr="005072C5">
        <w:rPr>
          <w:color w:val="2C2B2B"/>
        </w:rPr>
        <w:t>Жобаның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негізгі</w:t>
      </w:r>
      <w:proofErr w:type="spellEnd"/>
      <w:r w:rsidRPr="005072C5">
        <w:rPr>
          <w:color w:val="2C2B2B"/>
        </w:rPr>
        <w:t xml:space="preserve"> </w:t>
      </w:r>
      <w:proofErr w:type="spellStart"/>
      <w:r w:rsidRPr="005072C5">
        <w:rPr>
          <w:color w:val="2C2B2B"/>
        </w:rPr>
        <w:t>мақсаттары</w:t>
      </w:r>
      <w:proofErr w:type="spellEnd"/>
      <w:r w:rsidRPr="005072C5">
        <w:rPr>
          <w:color w:val="2C2B2B"/>
        </w:rPr>
        <w:t>:</w:t>
      </w:r>
    </w:p>
    <w:p w:rsidR="005072C5" w:rsidRPr="005072C5" w:rsidRDefault="005072C5" w:rsidP="005072C5">
      <w:pPr>
        <w:numPr>
          <w:ilvl w:val="0"/>
          <w:numId w:val="8"/>
        </w:numPr>
        <w:shd w:val="clear" w:color="auto" w:fill="FFFFFF"/>
        <w:spacing w:after="105" w:line="240" w:lineRule="auto"/>
        <w:ind w:left="450"/>
        <w:jc w:val="both"/>
        <w:rPr>
          <w:rFonts w:ascii="Times New Roman" w:hAnsi="Times New Roman"/>
          <w:color w:val="2C2B2B"/>
          <w:sz w:val="24"/>
          <w:szCs w:val="24"/>
        </w:rPr>
      </w:pPr>
      <w:r w:rsidRPr="005072C5">
        <w:rPr>
          <w:rFonts w:ascii="Times New Roman" w:hAnsi="Times New Roman"/>
          <w:color w:val="2C2B2B"/>
          <w:sz w:val="24"/>
          <w:szCs w:val="24"/>
        </w:rPr>
        <w:t xml:space="preserve">Осы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саланың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күшті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және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әлсіз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жақтарын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,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мүмкіндіктері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мен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қауіптерін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анықтау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үшін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HR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үдерістері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мен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рәсімдерінің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аудитін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өткізу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>.</w:t>
      </w:r>
    </w:p>
    <w:p w:rsidR="005072C5" w:rsidRPr="005072C5" w:rsidRDefault="005072C5" w:rsidP="005072C5">
      <w:pPr>
        <w:numPr>
          <w:ilvl w:val="0"/>
          <w:numId w:val="8"/>
        </w:numPr>
        <w:shd w:val="clear" w:color="auto" w:fill="FFFFFF"/>
        <w:spacing w:after="105" w:line="240" w:lineRule="auto"/>
        <w:ind w:left="450"/>
        <w:jc w:val="both"/>
        <w:rPr>
          <w:rFonts w:ascii="Times New Roman" w:hAnsi="Times New Roman"/>
          <w:color w:val="2C2B2B"/>
          <w:sz w:val="24"/>
          <w:szCs w:val="24"/>
        </w:rPr>
      </w:pP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Жоғарғы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оқу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орындарындағы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HR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құзыреттілік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картасының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негізінде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оқытудың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кажеттілігін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анықтау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>.</w:t>
      </w:r>
    </w:p>
    <w:p w:rsidR="005072C5" w:rsidRPr="005072C5" w:rsidRDefault="005072C5" w:rsidP="005072C5">
      <w:pPr>
        <w:numPr>
          <w:ilvl w:val="0"/>
          <w:numId w:val="8"/>
        </w:numPr>
        <w:shd w:val="clear" w:color="auto" w:fill="FFFFFF"/>
        <w:spacing w:after="105" w:line="240" w:lineRule="auto"/>
        <w:ind w:left="450"/>
        <w:jc w:val="both"/>
        <w:rPr>
          <w:rFonts w:ascii="Times New Roman" w:hAnsi="Times New Roman"/>
          <w:color w:val="2C2B2B"/>
          <w:sz w:val="24"/>
          <w:szCs w:val="24"/>
        </w:rPr>
      </w:pP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Кейін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HR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мамандарын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оқытатын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әр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серіктес-университте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(ПОҚ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және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қызметкерлер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)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жаттықтыру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үшін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оқыту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шараларын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ұйымдастыру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>.</w:t>
      </w:r>
    </w:p>
    <w:p w:rsidR="005072C5" w:rsidRPr="005072C5" w:rsidRDefault="005072C5" w:rsidP="005072C5">
      <w:pPr>
        <w:numPr>
          <w:ilvl w:val="0"/>
          <w:numId w:val="8"/>
        </w:numPr>
        <w:shd w:val="clear" w:color="auto" w:fill="FFFFFF"/>
        <w:spacing w:after="105" w:line="240" w:lineRule="auto"/>
        <w:ind w:left="450"/>
        <w:jc w:val="both"/>
        <w:rPr>
          <w:rFonts w:ascii="Times New Roman" w:hAnsi="Times New Roman"/>
          <w:color w:val="2C2B2B"/>
          <w:sz w:val="24"/>
          <w:szCs w:val="24"/>
        </w:rPr>
      </w:pP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Жоғары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және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орта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деңгейлі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жетекшілердің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(ПОҚ,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сонымен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қатар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әкімшілік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және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техникалық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персонал)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біліктіліктерін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жетілдіру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үшін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HR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өзекті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проблемалары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бойынша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оқыту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семинарларын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өткізу</w:t>
      </w:r>
      <w:proofErr w:type="spellEnd"/>
    </w:p>
    <w:p w:rsidR="005072C5" w:rsidRPr="005072C5" w:rsidRDefault="005072C5" w:rsidP="005072C5">
      <w:pPr>
        <w:numPr>
          <w:ilvl w:val="0"/>
          <w:numId w:val="8"/>
        </w:numPr>
        <w:shd w:val="clear" w:color="auto" w:fill="FFFFFF"/>
        <w:spacing w:after="105" w:line="240" w:lineRule="auto"/>
        <w:ind w:left="450"/>
        <w:jc w:val="both"/>
        <w:rPr>
          <w:rFonts w:ascii="Times New Roman" w:hAnsi="Times New Roman"/>
          <w:color w:val="2C2B2B"/>
          <w:sz w:val="24"/>
          <w:szCs w:val="24"/>
        </w:rPr>
      </w:pPr>
      <w:r w:rsidRPr="005072C5">
        <w:rPr>
          <w:rFonts w:ascii="Times New Roman" w:hAnsi="Times New Roman"/>
          <w:color w:val="2C2B2B"/>
          <w:sz w:val="24"/>
          <w:szCs w:val="24"/>
        </w:rPr>
        <w:t xml:space="preserve">Аудит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сараптамасының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нәтижесінде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анықталған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нақты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кажеттіліктердің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негізінде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әр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серіктес-</w:t>
      </w:r>
      <w:proofErr w:type="gramStart"/>
      <w:r w:rsidRPr="005072C5">
        <w:rPr>
          <w:rFonts w:ascii="Times New Roman" w:hAnsi="Times New Roman"/>
          <w:color w:val="2C2B2B"/>
          <w:sz w:val="24"/>
          <w:szCs w:val="24"/>
        </w:rPr>
        <w:t>университеттерде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>  HR</w:t>
      </w:r>
      <w:proofErr w:type="gram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дамуының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стратегиялық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жоспарын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құру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>.</w:t>
      </w:r>
    </w:p>
    <w:p w:rsidR="005072C5" w:rsidRPr="005072C5" w:rsidRDefault="005072C5" w:rsidP="005072C5">
      <w:pPr>
        <w:numPr>
          <w:ilvl w:val="0"/>
          <w:numId w:val="8"/>
        </w:numPr>
        <w:shd w:val="clear" w:color="auto" w:fill="FFFFFF"/>
        <w:spacing w:after="105" w:line="240" w:lineRule="auto"/>
        <w:ind w:left="450"/>
        <w:jc w:val="both"/>
        <w:rPr>
          <w:rFonts w:ascii="Times New Roman" w:hAnsi="Times New Roman"/>
          <w:color w:val="2C2B2B"/>
          <w:sz w:val="24"/>
          <w:szCs w:val="24"/>
        </w:rPr>
      </w:pP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Жобаның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орындалуының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екінші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және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үшінші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жылдарында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жетіпеушіліктерді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анықтау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және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нәтижелерін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жақсарту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үшін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стратегиялық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жоспарды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енгізу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>.</w:t>
      </w:r>
    </w:p>
    <w:p w:rsidR="005072C5" w:rsidRPr="005072C5" w:rsidRDefault="005072C5" w:rsidP="005072C5">
      <w:pPr>
        <w:numPr>
          <w:ilvl w:val="0"/>
          <w:numId w:val="8"/>
        </w:numPr>
        <w:shd w:val="clear" w:color="auto" w:fill="FFFFFF"/>
        <w:spacing w:after="105" w:line="240" w:lineRule="auto"/>
        <w:ind w:left="450"/>
        <w:jc w:val="both"/>
        <w:rPr>
          <w:rFonts w:ascii="Times New Roman" w:hAnsi="Times New Roman"/>
          <w:color w:val="2C2B2B"/>
          <w:sz w:val="24"/>
          <w:szCs w:val="24"/>
        </w:rPr>
      </w:pP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Әрбір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серіктес-университте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материалдары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бар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жеке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қор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орталықтарын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және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де HR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ақпаратың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игеру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үшін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ұжымдық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онлайн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платформалар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құру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>.</w:t>
      </w:r>
    </w:p>
    <w:p w:rsidR="005072C5" w:rsidRPr="005072C5" w:rsidRDefault="005072C5" w:rsidP="005072C5">
      <w:pPr>
        <w:numPr>
          <w:ilvl w:val="0"/>
          <w:numId w:val="8"/>
        </w:numPr>
        <w:shd w:val="clear" w:color="auto" w:fill="FFFFFF"/>
        <w:spacing w:after="105" w:line="240" w:lineRule="auto"/>
        <w:ind w:left="450"/>
        <w:jc w:val="both"/>
        <w:rPr>
          <w:rFonts w:ascii="Times New Roman" w:hAnsi="Times New Roman"/>
          <w:color w:val="2C2B2B"/>
          <w:sz w:val="24"/>
          <w:szCs w:val="24"/>
        </w:rPr>
      </w:pP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Оқыту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іс-шарасының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мен HR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стандартталған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үдерісінің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нәтижелерімен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HR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ақпараты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бар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анықтамалық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әзірлеп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жария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 xml:space="preserve"> </w:t>
      </w:r>
      <w:proofErr w:type="spellStart"/>
      <w:r w:rsidRPr="005072C5">
        <w:rPr>
          <w:rFonts w:ascii="Times New Roman" w:hAnsi="Times New Roman"/>
          <w:color w:val="2C2B2B"/>
          <w:sz w:val="24"/>
          <w:szCs w:val="24"/>
        </w:rPr>
        <w:t>ету</w:t>
      </w:r>
      <w:proofErr w:type="spellEnd"/>
      <w:r w:rsidRPr="005072C5">
        <w:rPr>
          <w:rFonts w:ascii="Times New Roman" w:hAnsi="Times New Roman"/>
          <w:color w:val="2C2B2B"/>
          <w:sz w:val="24"/>
          <w:szCs w:val="24"/>
        </w:rPr>
        <w:t>.</w:t>
      </w:r>
    </w:p>
    <w:p w:rsidR="00A762FE" w:rsidRPr="001D6DB6" w:rsidRDefault="00A762FE" w:rsidP="005072C5">
      <w:pPr>
        <w:jc w:val="both"/>
        <w:rPr>
          <w:rFonts w:ascii="Times New Roman" w:hAnsi="Times New Roman"/>
        </w:rPr>
      </w:pPr>
    </w:p>
    <w:sectPr w:rsidR="00A762FE" w:rsidRPr="001D6DB6" w:rsidSect="00FC48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5C6"/>
    <w:multiLevelType w:val="multilevel"/>
    <w:tmpl w:val="30F0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E76FF"/>
    <w:multiLevelType w:val="multilevel"/>
    <w:tmpl w:val="E8DE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6523E"/>
    <w:multiLevelType w:val="multilevel"/>
    <w:tmpl w:val="A196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78591B"/>
    <w:multiLevelType w:val="multilevel"/>
    <w:tmpl w:val="60A8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673C53"/>
    <w:multiLevelType w:val="multilevel"/>
    <w:tmpl w:val="16D42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2B3E52"/>
    <w:multiLevelType w:val="multilevel"/>
    <w:tmpl w:val="0CD0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BE6033"/>
    <w:multiLevelType w:val="multilevel"/>
    <w:tmpl w:val="9338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7F5C35"/>
    <w:multiLevelType w:val="multilevel"/>
    <w:tmpl w:val="658E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F8"/>
    <w:rsid w:val="00020589"/>
    <w:rsid w:val="00183010"/>
    <w:rsid w:val="001D61E9"/>
    <w:rsid w:val="001D6DB6"/>
    <w:rsid w:val="003211B0"/>
    <w:rsid w:val="00371643"/>
    <w:rsid w:val="004727D2"/>
    <w:rsid w:val="005072C5"/>
    <w:rsid w:val="005B40A1"/>
    <w:rsid w:val="009254E2"/>
    <w:rsid w:val="009B7403"/>
    <w:rsid w:val="009D0BAB"/>
    <w:rsid w:val="00A762FE"/>
    <w:rsid w:val="00B8139E"/>
    <w:rsid w:val="00E52267"/>
    <w:rsid w:val="00EF2B01"/>
    <w:rsid w:val="00FB22BF"/>
    <w:rsid w:val="00FC48F8"/>
    <w:rsid w:val="00F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1ED8"/>
  <w15:docId w15:val="{FA9CA905-D9F4-4873-9A17-E0967327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2F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B2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8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2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FB22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22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22BF"/>
  </w:style>
  <w:style w:type="paragraph" w:customStyle="1" w:styleId="post-author">
    <w:name w:val="post-author"/>
    <w:basedOn w:val="a"/>
    <w:rsid w:val="00FB22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n">
    <w:name w:val="fn"/>
    <w:basedOn w:val="a0"/>
    <w:rsid w:val="00FB22BF"/>
  </w:style>
  <w:style w:type="paragraph" w:styleId="a5">
    <w:name w:val="Normal (Web)"/>
    <w:basedOn w:val="a"/>
    <w:uiPriority w:val="99"/>
    <w:semiHidden/>
    <w:unhideWhenUsed/>
    <w:rsid w:val="00FB22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0BAB"/>
    <w:rPr>
      <w:b/>
      <w:bCs/>
    </w:rPr>
  </w:style>
  <w:style w:type="paragraph" w:styleId="a7">
    <w:name w:val="List Paragraph"/>
    <w:basedOn w:val="a"/>
    <w:uiPriority w:val="34"/>
    <w:qFormat/>
    <w:rsid w:val="00507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2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rasmus.kgmu.kz/wp-content/uploads/DSC_Lyudi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Гараева</dc:creator>
  <cp:lastModifiedBy>Бек Нина</cp:lastModifiedBy>
  <cp:revision>32</cp:revision>
  <cp:lastPrinted>2017-04-21T06:43:00Z</cp:lastPrinted>
  <dcterms:created xsi:type="dcterms:W3CDTF">2017-04-17T11:10:00Z</dcterms:created>
  <dcterms:modified xsi:type="dcterms:W3CDTF">2017-04-24T06:22:00Z</dcterms:modified>
</cp:coreProperties>
</file>