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ОТЧЕТ о командировке по проекту ТЕМПУС (семинар-тренинг)  7-10 июня 2016г. (Швеция,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г</w:t>
      </w:r>
      <w:proofErr w:type="gramStart"/>
      <w:r>
        <w:rPr>
          <w:rFonts w:ascii="Arial" w:hAnsi="Arial" w:cs="Arial"/>
          <w:b/>
          <w:bCs/>
          <w:color w:val="2C2B2A"/>
          <w:sz w:val="20"/>
          <w:szCs w:val="20"/>
        </w:rPr>
        <w:t>.С</w:t>
      </w:r>
      <w:proofErr w:type="gramEnd"/>
      <w:r>
        <w:rPr>
          <w:rFonts w:ascii="Arial" w:hAnsi="Arial" w:cs="Arial"/>
          <w:b/>
          <w:bCs/>
          <w:color w:val="2C2B2A"/>
          <w:sz w:val="20"/>
          <w:szCs w:val="20"/>
        </w:rPr>
        <w:t>токгольм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>)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7-10 июня 2016г. на базе Королевского технического университета (KTH) г. Стокгольм, состоялся обучающий тренинг «Управление человеческими ресурсами в высшем образовании».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Сотрудники нашего университета: Д.М.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Доскожин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- директор Департамента управления человеческими ресурсами, координатор проекта ТЕМПУС и Н.Ю. Бек - специалист Департамента управления человеческими ресурсами, менеджер проекта, стали участниками данного мероприятия.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2C2B2A"/>
          <w:sz w:val="20"/>
          <w:szCs w:val="20"/>
        </w:rPr>
        <w:drawing>
          <wp:inline distT="0" distB="0" distL="0" distR="0">
            <wp:extent cx="5905500" cy="4429125"/>
            <wp:effectExtent l="0" t="0" r="0" b="9525"/>
            <wp:docPr id="2" name="Рисунок 2" descr="f6614237f866e2777f925a1a4d67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6614237f866e2777f925a1a4d67af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В конференции также приняли участие партнеры: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Политехнический университет Каталонии, г. Барселона, Испания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Высший Технический Институт, г. Лиссабон, Португалия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Королевский Технологический Институт, г. Стокгольм, Швеция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Государственный Университет Илия, Грузия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Кутаисский Университет, Грузия 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Армянский Государственный Университет Экономики, Армения;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Российско-Армянский (Славянский) Университет, Армения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Американский Университет Армянского Фонда, Армения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lastRenderedPageBreak/>
        <w:t xml:space="preserve">§  Новый экономический университет им.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Т.Рыскулова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Казахстан - координатор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Казахская академия транспорта и коммуникаций, Казахстан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§  Павлодарский Государственный Университет им.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Торайгырова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Казахстан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В ходе семинара-тренинга HR-менеджеры университета KTH, различных уровней, делились опытом работы в сфере управления человеческими ресурсами в KTH.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noProof/>
          <w:color w:val="2C2B2A"/>
          <w:sz w:val="20"/>
          <w:szCs w:val="20"/>
        </w:rPr>
        <w:drawing>
          <wp:inline distT="0" distB="0" distL="0" distR="0">
            <wp:extent cx="5413854" cy="3048000"/>
            <wp:effectExtent l="0" t="0" r="0" b="0"/>
            <wp:docPr id="1" name="Рисунок 1" descr="8eb823fdaf3dddbca0a1aed5f5deeb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eb823fdaf3dddbca0a1aed5f5deeb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854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AnnicaFroberg</w:t>
      </w:r>
      <w:proofErr w:type="spellEnd"/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r>
        <w:rPr>
          <w:rFonts w:ascii="Arial" w:hAnsi="Arial" w:cs="Arial"/>
          <w:color w:val="2C2B2A"/>
          <w:sz w:val="20"/>
          <w:szCs w:val="20"/>
        </w:rPr>
        <w:t>– директор по работе с персоналом и</w:t>
      </w:r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LottaGustavsson</w:t>
      </w:r>
      <w:proofErr w:type="spellEnd"/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r>
        <w:rPr>
          <w:rFonts w:ascii="Arial" w:hAnsi="Arial" w:cs="Arial"/>
          <w:color w:val="2C2B2A"/>
          <w:sz w:val="20"/>
          <w:szCs w:val="20"/>
        </w:rPr>
        <w:t xml:space="preserve">– начальник службы по управлению персоналом ознакомили участников семинара с принципом работы с человеческими ресурсами в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KTH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и</w:t>
      </w:r>
      <w:proofErr w:type="spellEnd"/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в Швеции в целом. Так же,</w:t>
      </w:r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LottaGustavsson</w:t>
      </w:r>
      <w:proofErr w:type="spellEnd"/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r>
        <w:rPr>
          <w:rFonts w:ascii="Arial" w:hAnsi="Arial" w:cs="Arial"/>
          <w:color w:val="2C2B2A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ViktorKordas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рассказали</w:t>
      </w:r>
      <w:proofErr w:type="spellEnd"/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о личной политике в работе с кадрами в KTH, как о средстве сотрудничества администрации с сотрудниками в целях развития KTH. Приглашенный спикер</w:t>
      </w:r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IsabelGoncalves</w:t>
      </w:r>
      <w:proofErr w:type="spellEnd"/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r>
        <w:rPr>
          <w:rFonts w:ascii="Arial" w:hAnsi="Arial" w:cs="Arial"/>
          <w:color w:val="2C2B2A"/>
          <w:sz w:val="20"/>
          <w:szCs w:val="20"/>
        </w:rPr>
        <w:t xml:space="preserve">– координатор репетиторского офиса Технического университета г. Лиссабон (IST) провела тренинг по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Коучингу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На протяжении всех дней семинара-тренинга, во второй половине дня, проходило обсуждение и коррекция стратегических планов всех вузов членов консорциума, разработанных в рамках реализации проекта</w:t>
      </w:r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r>
        <w:rPr>
          <w:rFonts w:ascii="Arial" w:hAnsi="Arial" w:cs="Arial"/>
          <w:b/>
          <w:bCs/>
          <w:color w:val="2C2B2A"/>
          <w:sz w:val="20"/>
          <w:szCs w:val="20"/>
        </w:rPr>
        <w:t>PEOPLE</w:t>
      </w:r>
      <w:r>
        <w:rPr>
          <w:rFonts w:ascii="Arial" w:hAnsi="Arial" w:cs="Arial"/>
          <w:color w:val="2C2B2A"/>
          <w:sz w:val="20"/>
          <w:szCs w:val="20"/>
        </w:rPr>
        <w:t xml:space="preserve">. В процессе индивидуального выступления представителя от университета, выявлялись слабые стороны плана и координатором проекта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Алисией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Берланга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вносились рекомендательные коррективы для дальнейшей доработки стратегического плана каждого университета.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Для рабочей группы участников мероприятия, организаторами семинара, была проведена экскурсия по административному зданию KTH, где можно было увидеть, как организованы рабочие места сотрудников университета, задать интересующие вопросы по управлению персоналом и получить практические ответы на примере работы в KTH.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В последний день семинара состоялось совещание координаторов вузов проекта</w:t>
      </w:r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r>
        <w:rPr>
          <w:rFonts w:ascii="Arial" w:hAnsi="Arial" w:cs="Arial"/>
          <w:b/>
          <w:bCs/>
          <w:color w:val="2C2B2A"/>
          <w:sz w:val="20"/>
          <w:szCs w:val="20"/>
        </w:rPr>
        <w:t>PEOPLE</w:t>
      </w:r>
      <w:r>
        <w:rPr>
          <w:rFonts w:ascii="Arial" w:hAnsi="Arial" w:cs="Arial"/>
          <w:color w:val="2C2B2A"/>
          <w:sz w:val="20"/>
          <w:szCs w:val="20"/>
        </w:rPr>
        <w:t>, где были обсуждены дальнейшие действия в рамках программы и необходимость подготовки отчетов для предоставления еврокомиссии.</w:t>
      </w:r>
    </w:p>
    <w:p w:rsidR="00E70F04" w:rsidRDefault="00E70F04" w:rsidP="00E70F04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По окончании семинара-тренинга всем участникам были вручены сертификаты.</w:t>
      </w:r>
    </w:p>
    <w:p w:rsidR="00744B4D" w:rsidRDefault="00744B4D"/>
    <w:sectPr w:rsidR="0074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04"/>
    <w:rsid w:val="00744B4D"/>
    <w:rsid w:val="00E7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F04"/>
  </w:style>
  <w:style w:type="paragraph" w:styleId="a4">
    <w:name w:val="Balloon Text"/>
    <w:basedOn w:val="a"/>
    <w:link w:val="a5"/>
    <w:uiPriority w:val="99"/>
    <w:semiHidden/>
    <w:unhideWhenUsed/>
    <w:rsid w:val="00E7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F04"/>
  </w:style>
  <w:style w:type="paragraph" w:styleId="a4">
    <w:name w:val="Balloon Text"/>
    <w:basedOn w:val="a"/>
    <w:link w:val="a5"/>
    <w:uiPriority w:val="99"/>
    <w:semiHidden/>
    <w:unhideWhenUsed/>
    <w:rsid w:val="00E7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UserSS</cp:lastModifiedBy>
  <cp:revision>2</cp:revision>
  <dcterms:created xsi:type="dcterms:W3CDTF">2017-04-27T10:38:00Z</dcterms:created>
  <dcterms:modified xsi:type="dcterms:W3CDTF">2017-04-27T10:39:00Z</dcterms:modified>
</cp:coreProperties>
</file>